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9C" w:rsidRDefault="009C3D73" w:rsidP="003B1345">
      <w:pPr>
        <w:pStyle w:val="1"/>
        <w:ind w:left="0" w:right="-180" w:firstLine="0"/>
        <w:jc w:val="both"/>
        <w:rPr>
          <w:i w:val="0"/>
          <w:szCs w:val="24"/>
        </w:rPr>
      </w:pPr>
      <w:bookmarkStart w:id="0" w:name="_GoBack"/>
      <w:bookmarkEnd w:id="0"/>
      <w:r>
        <w:rPr>
          <w:i w:val="0"/>
          <w:szCs w:val="24"/>
        </w:rPr>
        <w:t>Копия</w:t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 xml:space="preserve">                                      </w:t>
      </w:r>
      <w:r>
        <w:rPr>
          <w:b/>
          <w:i w:val="0"/>
          <w:szCs w:val="24"/>
        </w:rPr>
        <w:t>УИД 16MS0141-01-2023-000446-95</w:t>
      </w:r>
      <w:r>
        <w:rPr>
          <w:i w:val="0"/>
          <w:szCs w:val="24"/>
        </w:rPr>
        <w:t xml:space="preserve">                           </w:t>
      </w:r>
    </w:p>
    <w:p w:rsidR="0039429C" w:rsidRDefault="009C3D73" w:rsidP="003B1345">
      <w:pPr>
        <w:pStyle w:val="1"/>
        <w:ind w:left="6372" w:right="-180" w:firstLine="708"/>
        <w:jc w:val="both"/>
        <w:rPr>
          <w:i w:val="0"/>
          <w:sz w:val="28"/>
          <w:szCs w:val="28"/>
        </w:rPr>
      </w:pPr>
      <w:r>
        <w:rPr>
          <w:i w:val="0"/>
          <w:szCs w:val="24"/>
        </w:rPr>
        <w:t xml:space="preserve">       Дело № 2-340/2023</w:t>
      </w:r>
    </w:p>
    <w:p w:rsidR="0039429C" w:rsidRDefault="009C3D73" w:rsidP="003B1345">
      <w:pPr>
        <w:spacing w:after="0" w:line="240" w:lineRule="auto"/>
        <w:ind w:left="180" w:right="-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39429C" w:rsidRDefault="009C3D73" w:rsidP="003B1345">
      <w:pPr>
        <w:pStyle w:val="2"/>
        <w:spacing w:before="0" w:after="0"/>
        <w:ind w:left="180" w:right="-180" w:firstLine="36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ИМЕНЕМ РОССИЙСКОЙ ФЕДЕРАЦИИ</w:t>
      </w:r>
    </w:p>
    <w:p w:rsidR="0039429C" w:rsidRDefault="0039429C" w:rsidP="003B1345">
      <w:pPr>
        <w:pStyle w:val="3"/>
        <w:spacing w:after="0"/>
        <w:ind w:left="180" w:right="-180" w:firstLine="360"/>
        <w:jc w:val="both"/>
        <w:rPr>
          <w:b/>
          <w:sz w:val="28"/>
          <w:szCs w:val="28"/>
        </w:rPr>
      </w:pPr>
    </w:p>
    <w:p w:rsidR="0039429C" w:rsidRDefault="009C3D73" w:rsidP="003B1345">
      <w:pPr>
        <w:pStyle w:val="3"/>
        <w:spacing w:after="0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марта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пгт. Алексеевское  </w:t>
      </w:r>
    </w:p>
    <w:p w:rsidR="0039429C" w:rsidRDefault="009C3D73" w:rsidP="003B1345">
      <w:pPr>
        <w:pStyle w:val="3"/>
        <w:spacing w:after="0"/>
        <w:ind w:left="5844" w:righ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39429C" w:rsidRDefault="0039429C" w:rsidP="003B1345">
      <w:pPr>
        <w:pStyle w:val="3"/>
        <w:spacing w:after="0"/>
        <w:ind w:left="180" w:right="-180" w:firstLine="528"/>
        <w:jc w:val="both"/>
        <w:rPr>
          <w:sz w:val="28"/>
          <w:szCs w:val="28"/>
        </w:rPr>
      </w:pPr>
    </w:p>
    <w:p w:rsidR="0039429C" w:rsidRDefault="009C3D73" w:rsidP="003B1345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мирового судьи судебного участка №1 по Алексеевскому судебному району Республики Татарстан мировой судья судебного участка № 1 по Рыбно-Слободскому судебному району Республики Татарстан Галимова М.Г.,</w:t>
      </w:r>
    </w:p>
    <w:p w:rsidR="0039429C" w:rsidRDefault="009C3D73" w:rsidP="003B1345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>секретаре судебного заседания Барановой Э.А.,</w:t>
      </w:r>
    </w:p>
    <w:p w:rsidR="0039429C" w:rsidRDefault="009C3D73" w:rsidP="003B1345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истца Русакова А.Н., </w:t>
      </w:r>
    </w:p>
    <w:p w:rsidR="0039429C" w:rsidRDefault="009C3D73" w:rsidP="003B1345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ответчика ИП Заварихина А.А.,</w:t>
      </w:r>
    </w:p>
    <w:p w:rsidR="0039429C" w:rsidRDefault="009C3D73" w:rsidP="003B1345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0460F">
        <w:rPr>
          <w:sz w:val="28"/>
          <w:szCs w:val="28"/>
        </w:rPr>
        <w:t xml:space="preserve">«Обезличено» </w:t>
      </w:r>
      <w:r>
        <w:rPr>
          <w:sz w:val="28"/>
          <w:szCs w:val="28"/>
        </w:rPr>
        <w:t xml:space="preserve"> к ИП Заварихину </w:t>
      </w:r>
      <w:r w:rsidR="00D0460F">
        <w:rPr>
          <w:sz w:val="28"/>
          <w:szCs w:val="28"/>
        </w:rPr>
        <w:t>А.А</w:t>
      </w:r>
      <w:r>
        <w:rPr>
          <w:sz w:val="28"/>
          <w:szCs w:val="28"/>
        </w:rPr>
        <w:t xml:space="preserve"> о взыскании денежных средств, штрафа, компенсац</w:t>
      </w:r>
      <w:r>
        <w:rPr>
          <w:sz w:val="28"/>
          <w:szCs w:val="28"/>
        </w:rPr>
        <w:t xml:space="preserve">ии морального вреда (защита прав потребителей),  </w:t>
      </w:r>
    </w:p>
    <w:p w:rsidR="0039429C" w:rsidRDefault="009C3D73" w:rsidP="00B82D81">
      <w:pPr>
        <w:pStyle w:val="3"/>
        <w:spacing w:after="0"/>
        <w:ind w:right="-18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9429C" w:rsidRDefault="009C3D73" w:rsidP="00B82D8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«Обезличено» обратился в суд с иском к ИП Заварихину А.А. о взыскании денежных средств, штрафа, компенсации морального вреда  мотивируя тем, что «Обезличено»  ода истец приобрел у ответчика насте</w:t>
      </w:r>
      <w:r>
        <w:rPr>
          <w:sz w:val="28"/>
          <w:szCs w:val="28"/>
        </w:rPr>
        <w:t xml:space="preserve">нный отопительный газовый котел фирмы </w:t>
      </w:r>
      <w:r>
        <w:rPr>
          <w:sz w:val="28"/>
          <w:szCs w:val="28"/>
          <w:lang w:val="en-US"/>
        </w:rPr>
        <w:t>Bosch</w:t>
      </w:r>
      <w:r>
        <w:rPr>
          <w:sz w:val="28"/>
          <w:szCs w:val="28"/>
        </w:rPr>
        <w:t xml:space="preserve">, также все комплектующие к нему, для установки в квартиру, принадлежащую на праве собственности, расположенную по адресу: «Обезличено»  Согласно товарному чеку заплатил «Обезличено» рублей за котел, «Обезличено» </w:t>
      </w:r>
      <w:r>
        <w:rPr>
          <w:sz w:val="28"/>
          <w:szCs w:val="28"/>
        </w:rPr>
        <w:t xml:space="preserve"> рублей за дымоход, «Обезличено»  рублей за приобретение комплектующих к котлу. Ответчик сам установил котел, однако теплее в квартире не стало. На претензию истца ответчик рекомендовал заключить договор на обслуживание котла. Истец просит взыскать с ответ</w:t>
      </w:r>
      <w:r>
        <w:rPr>
          <w:sz w:val="28"/>
          <w:szCs w:val="28"/>
        </w:rPr>
        <w:t xml:space="preserve">чика сумму в «Обезличено» рублей, компенсацию морального вреда в сумме «Обезличено» рублей, штраф в размере 50 % от присужденной суммы. </w:t>
      </w:r>
    </w:p>
    <w:p w:rsidR="0039429C" w:rsidRDefault="009C3D73" w:rsidP="0019378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судебном заседании истец исковые требования поддержал в полном объеме и просил удовлетворить. </w:t>
      </w:r>
    </w:p>
    <w:p w:rsidR="0039429C" w:rsidRDefault="009C3D73" w:rsidP="00B82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Ответчик в судебном з</w:t>
      </w:r>
      <w:r>
        <w:rPr>
          <w:rFonts w:ascii="Times New Roman" w:hAnsi="Times New Roman"/>
          <w:sz w:val="28"/>
          <w:szCs w:val="28"/>
        </w:rPr>
        <w:t>аседании иск не признал, пояснил, что согласно устной договоренности он установил истцу котел, затем по просьбе осмотрел, каких-либо ошибок  котел не выдавал; в соответствии с законодательством о защите прав потребителей предусмотрен особый порядок возврат</w:t>
      </w:r>
      <w:r>
        <w:rPr>
          <w:rFonts w:ascii="Times New Roman" w:hAnsi="Times New Roman"/>
          <w:sz w:val="28"/>
          <w:szCs w:val="28"/>
        </w:rPr>
        <w:t>а и обмена технически сложных товаров; газовое оборудование входит в перечень товаров не подлежащих возврату или обмену; газовый отопительный двухконтурный котел находится у истца, который используется по назначению; истцу котел необходимо было поставить н</w:t>
      </w:r>
      <w:r>
        <w:rPr>
          <w:rFonts w:ascii="Times New Roman" w:hAnsi="Times New Roman"/>
          <w:sz w:val="28"/>
          <w:szCs w:val="28"/>
        </w:rPr>
        <w:t xml:space="preserve">а гарантийное обслуживание.  </w:t>
      </w:r>
    </w:p>
    <w:p w:rsidR="0039429C" w:rsidRDefault="009C3D73" w:rsidP="00B82D81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истца, ответчика, исследовав материалы дела, суд приходит к следующему.</w:t>
      </w:r>
    </w:p>
    <w:p w:rsidR="0039429C" w:rsidRDefault="009C3D73" w:rsidP="001F670A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421 Гражданского кодекса Российской Федерации граждане и юридические лица свободны в заключении договора. Понуждение к </w:t>
      </w:r>
      <w:r>
        <w:rPr>
          <w:color w:val="000000"/>
          <w:sz w:val="28"/>
          <w:szCs w:val="28"/>
        </w:rPr>
        <w:t>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39429C" w:rsidRDefault="009C3D73" w:rsidP="001F670A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Стороны могут заключить договор, в котором содержатся элементы различных дого</w:t>
      </w:r>
      <w:r>
        <w:rPr>
          <w:color w:val="000000"/>
          <w:sz w:val="28"/>
          <w:szCs w:val="28"/>
        </w:rPr>
        <w:t xml:space="preserve">воров, предусмотренных законом или иными правовыми актами </w:t>
      </w:r>
      <w:r>
        <w:rPr>
          <w:color w:val="000000"/>
          <w:sz w:val="28"/>
          <w:szCs w:val="28"/>
        </w:rPr>
        <w:lastRenderedPageBreak/>
        <w:t>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</w:t>
      </w:r>
      <w:r>
        <w:rPr>
          <w:color w:val="000000"/>
          <w:sz w:val="28"/>
          <w:szCs w:val="28"/>
        </w:rPr>
        <w:t>оглашения сторон или существа смешанного договора.</w:t>
      </w:r>
    </w:p>
    <w:p w:rsidR="0039429C" w:rsidRDefault="009C3D73" w:rsidP="001F670A">
      <w:pPr>
        <w:pStyle w:val="3"/>
        <w:spacing w:after="0"/>
        <w:ind w:right="-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актами.</w:t>
      </w:r>
    </w:p>
    <w:p w:rsidR="0039429C" w:rsidRDefault="009C3D73" w:rsidP="00434F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ч.ч. 1, 2 ст. 4 Закона РФ от 07.02.1992 N 2300-1 "О защите прав потребителей" продавец (исполнитель) обязан передать потребителю товар (выполнить paботу, оказать услугу), качество которого соответствует договору.</w:t>
      </w:r>
    </w:p>
    <w:p w:rsidR="0039429C" w:rsidRDefault="009C3D73" w:rsidP="00434F8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 договоре </w:t>
      </w:r>
      <w:r>
        <w:rPr>
          <w:sz w:val="28"/>
          <w:szCs w:val="28"/>
        </w:rPr>
        <w:t>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</w:t>
      </w:r>
      <w:r>
        <w:rPr>
          <w:sz w:val="28"/>
          <w:szCs w:val="28"/>
        </w:rPr>
        <w:t>бычно используется.</w:t>
      </w:r>
    </w:p>
    <w:p w:rsidR="0039429C" w:rsidRDefault="009C3D73" w:rsidP="00434F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требований </w:t>
      </w:r>
      <w:hyperlink r:id="rId5" w:anchor="/document/10106035/entry/181" w:history="1">
        <w:r w:rsidRPr="00434F8B">
          <w:rPr>
            <w:rStyle w:val="a9"/>
            <w:color w:val="auto"/>
            <w:sz w:val="28"/>
            <w:szCs w:val="28"/>
            <w:u w:val="none"/>
          </w:rPr>
          <w:t>абз. 6 п. 1 ст. 18</w:t>
        </w:r>
      </w:hyperlink>
      <w:r>
        <w:rPr>
          <w:sz w:val="28"/>
          <w:szCs w:val="28"/>
        </w:rPr>
        <w:t> Закона РФ "О защите прав потребителей" потребитель в случае обнаружения в товаре недостатков, если они не были оговорены прода</w:t>
      </w:r>
      <w:r>
        <w:rPr>
          <w:sz w:val="28"/>
          <w:szCs w:val="28"/>
        </w:rPr>
        <w:t>вцом,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39429C" w:rsidRDefault="009C3D73" w:rsidP="00B82D81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 </w:t>
      </w:r>
      <w:hyperlink r:id="rId6" w:anchor="/document/10106035/entry/181" w:history="1">
        <w:r w:rsidRPr="00C30E7E">
          <w:rPr>
            <w:rStyle w:val="a9"/>
            <w:color w:val="auto"/>
            <w:sz w:val="28"/>
            <w:szCs w:val="28"/>
            <w:u w:val="none"/>
          </w:rPr>
          <w:t>абз. 8 п. 1 ст. 18</w:t>
        </w:r>
      </w:hyperlink>
      <w:r>
        <w:rPr>
          <w:sz w:val="28"/>
          <w:szCs w:val="28"/>
        </w:rPr>
        <w:t xml:space="preserve"> Закона РФ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</w:t>
      </w:r>
      <w:r>
        <w:rPr>
          <w:sz w:val="28"/>
          <w:szCs w:val="28"/>
        </w:rPr>
        <w:t>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</w:t>
      </w:r>
      <w:r>
        <w:rPr>
          <w:sz w:val="28"/>
          <w:szCs w:val="28"/>
        </w:rPr>
        <w:t>ней со дня передачи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</w:t>
      </w:r>
      <w:r>
        <w:rPr>
          <w:sz w:val="28"/>
          <w:szCs w:val="28"/>
        </w:rPr>
        <w:t>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39429C" w:rsidRDefault="009C3D73" w:rsidP="00B82D81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судебном заседании </w:t>
      </w:r>
      <w:r w:rsidR="00D0460F">
        <w:rPr>
          <w:sz w:val="28"/>
          <w:szCs w:val="28"/>
        </w:rPr>
        <w:t xml:space="preserve">«Обезличено» </w:t>
      </w:r>
      <w:r>
        <w:rPr>
          <w:sz w:val="28"/>
          <w:szCs w:val="28"/>
        </w:rPr>
        <w:t>года истец</w:t>
      </w:r>
      <w:r>
        <w:rPr>
          <w:sz w:val="28"/>
          <w:szCs w:val="28"/>
        </w:rPr>
        <w:t xml:space="preserve"> приобрел у ответчика настенный газовый</w:t>
      </w:r>
      <w:r w:rsidRPr="00DE0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отопительный котел фирмы </w:t>
      </w:r>
      <w:r w:rsidR="00D0460F">
        <w:rPr>
          <w:sz w:val="28"/>
          <w:szCs w:val="28"/>
        </w:rPr>
        <w:t xml:space="preserve">«Обезличено» </w:t>
      </w:r>
      <w:r>
        <w:rPr>
          <w:sz w:val="28"/>
          <w:szCs w:val="28"/>
        </w:rPr>
        <w:t xml:space="preserve"> также все комплектующие к нему, в квартиру, принадлежащую на праве собственности, расположенную по адресу: </w:t>
      </w:r>
      <w:r w:rsidR="00D0460F">
        <w:rPr>
          <w:sz w:val="28"/>
          <w:szCs w:val="28"/>
        </w:rPr>
        <w:t>«Обезличено»</w:t>
      </w:r>
      <w:r>
        <w:rPr>
          <w:sz w:val="28"/>
          <w:szCs w:val="28"/>
        </w:rPr>
        <w:t xml:space="preserve">. Согласно товарному чеку от </w:t>
      </w:r>
      <w:r w:rsidR="00D0460F">
        <w:rPr>
          <w:sz w:val="28"/>
          <w:szCs w:val="28"/>
        </w:rPr>
        <w:t xml:space="preserve">«Обезличено» </w:t>
      </w:r>
      <w:r>
        <w:rPr>
          <w:sz w:val="28"/>
          <w:szCs w:val="28"/>
        </w:rPr>
        <w:t xml:space="preserve"> года за газовый</w:t>
      </w:r>
      <w:r>
        <w:rPr>
          <w:sz w:val="28"/>
          <w:szCs w:val="28"/>
        </w:rPr>
        <w:t xml:space="preserve"> котел фирмы </w:t>
      </w:r>
      <w:r w:rsidR="00D0460F">
        <w:rPr>
          <w:sz w:val="28"/>
          <w:szCs w:val="28"/>
        </w:rPr>
        <w:t xml:space="preserve">«Обезличено» </w:t>
      </w:r>
      <w:r>
        <w:rPr>
          <w:sz w:val="28"/>
          <w:szCs w:val="28"/>
        </w:rPr>
        <w:t xml:space="preserve"> истец заплатил </w:t>
      </w:r>
      <w:r w:rsidR="00D0460F">
        <w:rPr>
          <w:sz w:val="28"/>
          <w:szCs w:val="28"/>
        </w:rPr>
        <w:t xml:space="preserve">«Обезличено» </w:t>
      </w:r>
      <w:r>
        <w:rPr>
          <w:sz w:val="28"/>
          <w:szCs w:val="28"/>
        </w:rPr>
        <w:t xml:space="preserve">рублей, </w:t>
      </w:r>
      <w:r w:rsidR="00D0460F">
        <w:rPr>
          <w:sz w:val="28"/>
          <w:szCs w:val="28"/>
        </w:rPr>
        <w:t xml:space="preserve">«Обезличено» </w:t>
      </w:r>
      <w:r>
        <w:rPr>
          <w:sz w:val="28"/>
          <w:szCs w:val="28"/>
        </w:rPr>
        <w:t xml:space="preserve"> рублей  -  за дымоход. Согласно товарному чеку от </w:t>
      </w:r>
      <w:r w:rsidR="00D0460F">
        <w:rPr>
          <w:sz w:val="28"/>
          <w:szCs w:val="28"/>
        </w:rPr>
        <w:t>«Обезличено»</w:t>
      </w:r>
      <w:r>
        <w:rPr>
          <w:sz w:val="28"/>
          <w:szCs w:val="28"/>
        </w:rPr>
        <w:t xml:space="preserve">, за </w:t>
      </w:r>
      <w:r w:rsidR="00D0460F">
        <w:rPr>
          <w:sz w:val="28"/>
          <w:szCs w:val="28"/>
        </w:rPr>
        <w:t xml:space="preserve">«Обезличено» </w:t>
      </w:r>
      <w:r>
        <w:rPr>
          <w:sz w:val="28"/>
          <w:szCs w:val="28"/>
        </w:rPr>
        <w:t xml:space="preserve"> рублей были  приобретены  комплектующие к котлу. Данный факт сторонами не оспаривается.</w:t>
      </w:r>
    </w:p>
    <w:p w:rsidR="0039429C" w:rsidRDefault="009C3D73" w:rsidP="00DE42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приведенных выше правовых норм, следует, что покупатель вправе отказаться от исполнения договора купли-продажи газового отопительного котла  и потребовать возврата уплаченной за него денежной суммы только в случае существенного нарушения требований к качес</w:t>
      </w:r>
      <w:r>
        <w:rPr>
          <w:sz w:val="28"/>
          <w:szCs w:val="28"/>
        </w:rPr>
        <w:t>тву товара; нарушения установленных </w:t>
      </w:r>
      <w:hyperlink r:id="rId7" w:anchor="/document/10106035/entry/0" w:history="1">
        <w:r w:rsidRPr="00DE42E3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DE42E3">
        <w:rPr>
          <w:sz w:val="28"/>
          <w:szCs w:val="28"/>
        </w:rPr>
        <w:t> </w:t>
      </w:r>
      <w:r>
        <w:rPr>
          <w:sz w:val="28"/>
          <w:szCs w:val="28"/>
        </w:rPr>
        <w:t xml:space="preserve">РФ "О защите прав потребителей" сроков устранения недостатков товара; невозможности использования товара в течение </w:t>
      </w:r>
      <w:r>
        <w:rPr>
          <w:sz w:val="28"/>
          <w:szCs w:val="28"/>
        </w:rPr>
        <w:lastRenderedPageBreak/>
        <w:t xml:space="preserve">каждого года гарантийного </w:t>
      </w:r>
      <w:r>
        <w:rPr>
          <w:sz w:val="28"/>
          <w:szCs w:val="28"/>
        </w:rPr>
        <w:t>срока в совокупности более чем тридцать дней вследствие неоднократного устранения его различных недостатков.</w:t>
      </w:r>
    </w:p>
    <w:p w:rsidR="0039429C" w:rsidRDefault="009C3D73" w:rsidP="001F670A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истца основано только  на том, что в квартире холодно, какие-либо претензии в качеству товара, </w:t>
      </w:r>
      <w:r>
        <w:rPr>
          <w:sz w:val="28"/>
          <w:szCs w:val="28"/>
        </w:rPr>
        <w:t>недостатки товара, невозможность использо</w:t>
      </w:r>
      <w:r>
        <w:rPr>
          <w:sz w:val="28"/>
          <w:szCs w:val="28"/>
        </w:rPr>
        <w:t>вания товара по назначению либо сбои в работе газового отопительного котла не предъявляет</w:t>
      </w:r>
      <w:r>
        <w:rPr>
          <w:color w:val="000000"/>
          <w:sz w:val="28"/>
          <w:szCs w:val="28"/>
        </w:rPr>
        <w:t xml:space="preserve">. Истцом не представлено доказательств, подтверждающих его требования. Доводы истца в том, что «после установки и запуска нового котла теплее в квартире не стало», не </w:t>
      </w:r>
      <w:r>
        <w:rPr>
          <w:color w:val="000000"/>
          <w:sz w:val="28"/>
          <w:szCs w:val="28"/>
        </w:rPr>
        <w:t xml:space="preserve">являются основанием для удовлетворения исковых требований. </w:t>
      </w:r>
    </w:p>
    <w:p w:rsidR="0039429C" w:rsidRDefault="009C3D73" w:rsidP="001F670A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требование истца не обоснованно и удовлетворению не подлежит, также не подлежит удовлетворению исковые требования истца о взыскании компенсации морального вреда и штрафа поскольку д</w:t>
      </w:r>
      <w:r>
        <w:rPr>
          <w:color w:val="000000"/>
          <w:sz w:val="28"/>
          <w:szCs w:val="28"/>
        </w:rPr>
        <w:t>анные требования являются производными от основного имущественного требования о взыскании денежных средств.</w:t>
      </w:r>
    </w:p>
    <w:p w:rsidR="0039429C" w:rsidRDefault="009C3D73" w:rsidP="00B82D81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статьями 12, 56, 194-198 Гражданского процессуального кодекса Российской Федерации мировой судья,</w:t>
      </w:r>
    </w:p>
    <w:p w:rsidR="0039429C" w:rsidRDefault="0039429C" w:rsidP="003B1345">
      <w:pPr>
        <w:spacing w:after="0" w:line="240" w:lineRule="auto"/>
        <w:ind w:right="-180" w:firstLine="709"/>
        <w:jc w:val="both"/>
        <w:rPr>
          <w:rFonts w:ascii="Times New Roman" w:hAnsi="Times New Roman"/>
          <w:sz w:val="28"/>
          <w:szCs w:val="28"/>
        </w:rPr>
      </w:pPr>
    </w:p>
    <w:p w:rsidR="0039429C" w:rsidRDefault="009C3D73" w:rsidP="003B1345">
      <w:pPr>
        <w:pStyle w:val="a3"/>
        <w:spacing w:after="0"/>
        <w:ind w:right="-18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9429C" w:rsidRDefault="0039429C" w:rsidP="003B1345">
      <w:pPr>
        <w:pStyle w:val="3"/>
        <w:spacing w:after="0"/>
        <w:ind w:right="-180" w:firstLine="709"/>
        <w:jc w:val="both"/>
        <w:rPr>
          <w:sz w:val="28"/>
          <w:szCs w:val="28"/>
        </w:rPr>
      </w:pPr>
    </w:p>
    <w:p w:rsidR="0039429C" w:rsidRDefault="009C3D73" w:rsidP="003B1345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удовлетворении иска </w:t>
      </w:r>
      <w:r w:rsidR="00D0460F">
        <w:rPr>
          <w:sz w:val="28"/>
          <w:szCs w:val="28"/>
        </w:rPr>
        <w:t xml:space="preserve">«Обезличено» </w:t>
      </w:r>
      <w:r>
        <w:rPr>
          <w:sz w:val="28"/>
          <w:szCs w:val="28"/>
        </w:rPr>
        <w:t>к</w:t>
      </w:r>
      <w:r w:rsidRPr="00E85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Заварихину </w:t>
      </w:r>
      <w:r w:rsidR="00D0460F">
        <w:rPr>
          <w:sz w:val="28"/>
          <w:szCs w:val="28"/>
        </w:rPr>
        <w:t>А,А</w:t>
      </w:r>
      <w:r>
        <w:rPr>
          <w:sz w:val="28"/>
          <w:szCs w:val="28"/>
        </w:rPr>
        <w:t xml:space="preserve"> о взыскании денежных средств, штрафа, компенсации морального вреда.</w:t>
      </w:r>
    </w:p>
    <w:p w:rsidR="0039429C" w:rsidRDefault="009C3D73" w:rsidP="003B1345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может быть обжаловано в апелляционном порядке в Алексеевский районный суд Республики Татарстан в течение одного мес</w:t>
      </w:r>
      <w:r>
        <w:rPr>
          <w:sz w:val="28"/>
          <w:szCs w:val="28"/>
        </w:rPr>
        <w:t>яца со дня принятия решения в окончательной форме через мирового судью.</w:t>
      </w:r>
    </w:p>
    <w:p w:rsidR="0039429C" w:rsidRDefault="009C3D73" w:rsidP="00E85D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Мотивированное решение  составлено 7 марта 2023 года.</w:t>
      </w:r>
    </w:p>
    <w:p w:rsidR="0039429C" w:rsidRDefault="0039429C" w:rsidP="003B13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29C" w:rsidRDefault="009C3D73" w:rsidP="003B1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Мировой судья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М.Г. Галимова</w:t>
      </w:r>
    </w:p>
    <w:p w:rsidR="0039429C" w:rsidRDefault="0039429C" w:rsidP="003B1345">
      <w:pPr>
        <w:pStyle w:val="a7"/>
        <w:rPr>
          <w:rFonts w:ascii="Times New Roman" w:hAnsi="Times New Roman"/>
          <w:sz w:val="28"/>
          <w:szCs w:val="28"/>
        </w:rPr>
      </w:pPr>
    </w:p>
    <w:p w:rsidR="0039429C" w:rsidRDefault="009C3D73" w:rsidP="003B134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Копия верна:</w:t>
      </w:r>
    </w:p>
    <w:p w:rsidR="0039429C" w:rsidRDefault="009C3D73" w:rsidP="003B134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И.о. мирового судьи судебн</w:t>
      </w:r>
      <w:r>
        <w:rPr>
          <w:rFonts w:ascii="Times New Roman" w:hAnsi="Times New Roman"/>
          <w:sz w:val="28"/>
          <w:szCs w:val="28"/>
        </w:rPr>
        <w:t xml:space="preserve">ого участка №1 </w:t>
      </w:r>
    </w:p>
    <w:p w:rsidR="0039429C" w:rsidRDefault="009C3D73" w:rsidP="003B1345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Алексеевскому судебному району </w:t>
      </w:r>
    </w:p>
    <w:p w:rsidR="0039429C" w:rsidRDefault="009C3D73" w:rsidP="003B1345">
      <w:pPr>
        <w:pStyle w:val="a7"/>
        <w:ind w:firstLine="708"/>
      </w:pPr>
      <w:r>
        <w:rPr>
          <w:rFonts w:ascii="Times New Roman" w:hAnsi="Times New Roman"/>
          <w:sz w:val="28"/>
          <w:szCs w:val="28"/>
        </w:rPr>
        <w:t>Республики Татарстан                                                     М.Г. Галимова</w:t>
      </w:r>
    </w:p>
    <w:p w:rsidR="0039429C" w:rsidRDefault="0039429C" w:rsidP="003B1345">
      <w:pPr>
        <w:pStyle w:val="a7"/>
        <w:ind w:firstLine="708"/>
      </w:pPr>
    </w:p>
    <w:p w:rsidR="0039429C" w:rsidRDefault="0039429C" w:rsidP="003B1345"/>
    <w:p w:rsidR="0039429C" w:rsidRDefault="0039429C"/>
    <w:sectPr w:rsidR="0039429C" w:rsidSect="004068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3C"/>
    <w:rsid w:val="00072052"/>
    <w:rsid w:val="000D6E2F"/>
    <w:rsid w:val="0014044C"/>
    <w:rsid w:val="0017212A"/>
    <w:rsid w:val="0019378F"/>
    <w:rsid w:val="001A001B"/>
    <w:rsid w:val="001A13B2"/>
    <w:rsid w:val="001F670A"/>
    <w:rsid w:val="002D6BC2"/>
    <w:rsid w:val="002E42D0"/>
    <w:rsid w:val="002E44B2"/>
    <w:rsid w:val="0039429C"/>
    <w:rsid w:val="003B1345"/>
    <w:rsid w:val="003E3413"/>
    <w:rsid w:val="00405B7D"/>
    <w:rsid w:val="0040683C"/>
    <w:rsid w:val="00434F8B"/>
    <w:rsid w:val="004F2595"/>
    <w:rsid w:val="00657421"/>
    <w:rsid w:val="006B0185"/>
    <w:rsid w:val="006C2F04"/>
    <w:rsid w:val="0073725C"/>
    <w:rsid w:val="007916C1"/>
    <w:rsid w:val="007E13E1"/>
    <w:rsid w:val="007E647B"/>
    <w:rsid w:val="009427C6"/>
    <w:rsid w:val="009C3D73"/>
    <w:rsid w:val="00A43F4E"/>
    <w:rsid w:val="00AD0B31"/>
    <w:rsid w:val="00AD5507"/>
    <w:rsid w:val="00AE0EE3"/>
    <w:rsid w:val="00B075EA"/>
    <w:rsid w:val="00B15CCC"/>
    <w:rsid w:val="00B60BDB"/>
    <w:rsid w:val="00B82D81"/>
    <w:rsid w:val="00C30E7E"/>
    <w:rsid w:val="00C6083D"/>
    <w:rsid w:val="00CD0900"/>
    <w:rsid w:val="00CE4185"/>
    <w:rsid w:val="00D0460F"/>
    <w:rsid w:val="00D071B8"/>
    <w:rsid w:val="00D96269"/>
    <w:rsid w:val="00DA2BA4"/>
    <w:rsid w:val="00DE05E3"/>
    <w:rsid w:val="00DE42E3"/>
    <w:rsid w:val="00E85DEF"/>
    <w:rsid w:val="00EC749B"/>
    <w:rsid w:val="00F30B65"/>
    <w:rsid w:val="00FA0EA1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5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1345"/>
    <w:pPr>
      <w:keepNext/>
      <w:spacing w:after="0" w:line="240" w:lineRule="auto"/>
      <w:ind w:left="709" w:firstLine="709"/>
      <w:jc w:val="center"/>
      <w:outlineLvl w:val="0"/>
    </w:pPr>
    <w:rPr>
      <w:rFonts w:ascii="Times New Roman" w:hAnsi="Times New Roman"/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134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345"/>
    <w:rPr>
      <w:rFonts w:ascii="Times New Roman" w:hAnsi="Times New Roman"/>
      <w:i/>
      <w:sz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1345"/>
    <w:rPr>
      <w:rFonts w:ascii="Arial" w:hAnsi="Arial"/>
      <w:b/>
      <w:i/>
      <w:sz w:val="28"/>
    </w:rPr>
  </w:style>
  <w:style w:type="paragraph" w:styleId="a3">
    <w:name w:val="Body Text"/>
    <w:basedOn w:val="a"/>
    <w:link w:val="a4"/>
    <w:uiPriority w:val="99"/>
    <w:semiHidden/>
    <w:rsid w:val="003B134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1345"/>
    <w:rPr>
      <w:rFonts w:ascii="Times New Roman" w:hAnsi="Times New Roman"/>
      <w:sz w:val="20"/>
    </w:rPr>
  </w:style>
  <w:style w:type="paragraph" w:styleId="a5">
    <w:name w:val="Body Text Indent"/>
    <w:basedOn w:val="a"/>
    <w:link w:val="a6"/>
    <w:uiPriority w:val="99"/>
    <w:semiHidden/>
    <w:rsid w:val="003B1345"/>
    <w:pPr>
      <w:spacing w:after="0" w:line="240" w:lineRule="auto"/>
      <w:ind w:left="709" w:firstLine="709"/>
      <w:jc w:val="both"/>
    </w:pPr>
    <w:rPr>
      <w:rFonts w:ascii="Times New Roman" w:hAnsi="Times New Roman"/>
      <w:i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1345"/>
    <w:rPr>
      <w:rFonts w:ascii="Times New Roman" w:hAnsi="Times New Roman"/>
      <w:i/>
      <w:sz w:val="20"/>
    </w:rPr>
  </w:style>
  <w:style w:type="paragraph" w:styleId="3">
    <w:name w:val="Body Text 3"/>
    <w:basedOn w:val="a"/>
    <w:link w:val="30"/>
    <w:uiPriority w:val="99"/>
    <w:semiHidden/>
    <w:rsid w:val="003B134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B1345"/>
    <w:rPr>
      <w:rFonts w:ascii="Times New Roman" w:hAnsi="Times New Roman"/>
      <w:sz w:val="16"/>
    </w:rPr>
  </w:style>
  <w:style w:type="paragraph" w:styleId="a7">
    <w:name w:val="No Spacing"/>
    <w:uiPriority w:val="99"/>
    <w:qFormat/>
    <w:rsid w:val="003B1345"/>
  </w:style>
  <w:style w:type="paragraph" w:styleId="a8">
    <w:name w:val="Normal (Web)"/>
    <w:basedOn w:val="a"/>
    <w:uiPriority w:val="99"/>
    <w:semiHidden/>
    <w:rsid w:val="001F6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rsid w:val="00434F8B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34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5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1345"/>
    <w:pPr>
      <w:keepNext/>
      <w:spacing w:after="0" w:line="240" w:lineRule="auto"/>
      <w:ind w:left="709" w:firstLine="709"/>
      <w:jc w:val="center"/>
      <w:outlineLvl w:val="0"/>
    </w:pPr>
    <w:rPr>
      <w:rFonts w:ascii="Times New Roman" w:hAnsi="Times New Roman"/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134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345"/>
    <w:rPr>
      <w:rFonts w:ascii="Times New Roman" w:hAnsi="Times New Roman"/>
      <w:i/>
      <w:sz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1345"/>
    <w:rPr>
      <w:rFonts w:ascii="Arial" w:hAnsi="Arial"/>
      <w:b/>
      <w:i/>
      <w:sz w:val="28"/>
    </w:rPr>
  </w:style>
  <w:style w:type="paragraph" w:styleId="a3">
    <w:name w:val="Body Text"/>
    <w:basedOn w:val="a"/>
    <w:link w:val="a4"/>
    <w:uiPriority w:val="99"/>
    <w:semiHidden/>
    <w:rsid w:val="003B134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1345"/>
    <w:rPr>
      <w:rFonts w:ascii="Times New Roman" w:hAnsi="Times New Roman"/>
      <w:sz w:val="20"/>
    </w:rPr>
  </w:style>
  <w:style w:type="paragraph" w:styleId="a5">
    <w:name w:val="Body Text Indent"/>
    <w:basedOn w:val="a"/>
    <w:link w:val="a6"/>
    <w:uiPriority w:val="99"/>
    <w:semiHidden/>
    <w:rsid w:val="003B1345"/>
    <w:pPr>
      <w:spacing w:after="0" w:line="240" w:lineRule="auto"/>
      <w:ind w:left="709" w:firstLine="709"/>
      <w:jc w:val="both"/>
    </w:pPr>
    <w:rPr>
      <w:rFonts w:ascii="Times New Roman" w:hAnsi="Times New Roman"/>
      <w:i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1345"/>
    <w:rPr>
      <w:rFonts w:ascii="Times New Roman" w:hAnsi="Times New Roman"/>
      <w:i/>
      <w:sz w:val="20"/>
    </w:rPr>
  </w:style>
  <w:style w:type="paragraph" w:styleId="3">
    <w:name w:val="Body Text 3"/>
    <w:basedOn w:val="a"/>
    <w:link w:val="30"/>
    <w:uiPriority w:val="99"/>
    <w:semiHidden/>
    <w:rsid w:val="003B134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B1345"/>
    <w:rPr>
      <w:rFonts w:ascii="Times New Roman" w:hAnsi="Times New Roman"/>
      <w:sz w:val="16"/>
    </w:rPr>
  </w:style>
  <w:style w:type="paragraph" w:styleId="a7">
    <w:name w:val="No Spacing"/>
    <w:uiPriority w:val="99"/>
    <w:qFormat/>
    <w:rsid w:val="003B1345"/>
  </w:style>
  <w:style w:type="paragraph" w:styleId="a8">
    <w:name w:val="Normal (Web)"/>
    <w:basedOn w:val="a"/>
    <w:uiPriority w:val="99"/>
    <w:semiHidden/>
    <w:rsid w:val="001F6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rsid w:val="00434F8B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34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ud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sud.garant.ru/" TargetMode="External"/><Relationship Id="rId5" Type="http://schemas.openxmlformats.org/officeDocument/2006/relationships/hyperlink" Target="http://msud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Чистополь_004</dc:creator>
  <cp:lastModifiedBy>Чистополь_004</cp:lastModifiedBy>
  <cp:revision>2</cp:revision>
  <dcterms:created xsi:type="dcterms:W3CDTF">2023-03-27T12:04:00Z</dcterms:created>
  <dcterms:modified xsi:type="dcterms:W3CDTF">2023-03-27T12:04:00Z</dcterms:modified>
</cp:coreProperties>
</file>